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C8" w:rsidRPr="00764AEF" w:rsidRDefault="002511AD" w:rsidP="00764AEF">
      <w:pPr>
        <w:spacing w:line="360" w:lineRule="auto"/>
        <w:jc w:val="right"/>
        <w:rPr>
          <w:rFonts w:ascii="Simplified Arabic" w:hAnsi="Simplified Arabic" w:cs="PT Bold Heading"/>
          <w:sz w:val="32"/>
          <w:szCs w:val="32"/>
          <w:u w:val="single"/>
          <w:rtl/>
          <w:lang w:bidi="ar-IQ"/>
        </w:rPr>
      </w:pPr>
      <w:r w:rsidRPr="00764AEF">
        <w:rPr>
          <w:rFonts w:ascii="Simplified Arabic" w:hAnsi="Simplified Arabic" w:cs="PT Bold Heading" w:hint="cs"/>
          <w:sz w:val="32"/>
          <w:szCs w:val="32"/>
          <w:u w:val="single"/>
          <w:rtl/>
          <w:lang w:bidi="ar-IQ"/>
        </w:rPr>
        <w:t>نقاد المسرح الكلاسيكي</w:t>
      </w:r>
    </w:p>
    <w:p w:rsidR="002511AD" w:rsidRPr="00764AEF" w:rsidRDefault="002511AD" w:rsidP="00764AEF">
      <w:pPr>
        <w:spacing w:line="360" w:lineRule="auto"/>
        <w:jc w:val="right"/>
        <w:rPr>
          <w:rFonts w:ascii="Simplified Arabic" w:hAnsi="Simplified Arabic" w:cs="PT Bold Heading"/>
          <w:sz w:val="32"/>
          <w:szCs w:val="32"/>
          <w:rtl/>
          <w:lang w:bidi="ar-IQ"/>
        </w:rPr>
      </w:pPr>
      <w:r w:rsidRPr="00764AEF">
        <w:rPr>
          <w:rFonts w:ascii="Simplified Arabic" w:hAnsi="Simplified Arabic" w:cs="PT Bold Heading" w:hint="cs"/>
          <w:sz w:val="32"/>
          <w:szCs w:val="32"/>
          <w:rtl/>
          <w:lang w:bidi="ar-IQ"/>
        </w:rPr>
        <w:t xml:space="preserve">( أرسطو ، </w:t>
      </w:r>
      <w:proofErr w:type="spellStart"/>
      <w:r w:rsidRPr="00764AEF">
        <w:rPr>
          <w:rFonts w:ascii="Simplified Arabic" w:hAnsi="Simplified Arabic" w:cs="PT Bold Heading" w:hint="cs"/>
          <w:sz w:val="32"/>
          <w:szCs w:val="32"/>
          <w:rtl/>
          <w:lang w:bidi="ar-IQ"/>
        </w:rPr>
        <w:t>هوراس</w:t>
      </w:r>
      <w:proofErr w:type="spellEnd"/>
      <w:r w:rsidRPr="00764AEF">
        <w:rPr>
          <w:rFonts w:ascii="Simplified Arabic" w:hAnsi="Simplified Arabic" w:cs="PT Bold Heading" w:hint="cs"/>
          <w:sz w:val="32"/>
          <w:szCs w:val="32"/>
          <w:rtl/>
          <w:lang w:bidi="ar-IQ"/>
        </w:rPr>
        <w:t xml:space="preserve"> ، </w:t>
      </w:r>
      <w:proofErr w:type="spellStart"/>
      <w:r w:rsidRPr="00764AEF">
        <w:rPr>
          <w:rFonts w:ascii="Simplified Arabic" w:hAnsi="Simplified Arabic" w:cs="PT Bold Heading" w:hint="cs"/>
          <w:sz w:val="32"/>
          <w:szCs w:val="32"/>
          <w:rtl/>
          <w:lang w:bidi="ar-IQ"/>
        </w:rPr>
        <w:t>بوالو</w:t>
      </w:r>
      <w:proofErr w:type="spellEnd"/>
      <w:r w:rsidRPr="00764AEF">
        <w:rPr>
          <w:rFonts w:ascii="Simplified Arabic" w:hAnsi="Simplified Arabic" w:cs="PT Bold Heading" w:hint="cs"/>
          <w:sz w:val="32"/>
          <w:szCs w:val="32"/>
          <w:rtl/>
          <w:lang w:bidi="ar-IQ"/>
        </w:rPr>
        <w:t xml:space="preserve"> )</w:t>
      </w:r>
    </w:p>
    <w:p w:rsidR="007A60C9" w:rsidRDefault="002511AD" w:rsidP="00764AEF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64AE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أرسطو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 هو فيلسوف يوناني </w:t>
      </w:r>
      <w:proofErr w:type="spellStart"/>
      <w:r w:rsidR="00764A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غريقي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قديم ظهر في القرن الرابع قبل الميلاد تطرق الى مسألة الفن وا</w:t>
      </w:r>
      <w:r w:rsidR="00764A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دب المسرحي تحديداً في كتابه الشهير</w:t>
      </w:r>
      <w:r w:rsidRPr="00764AE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764AE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(</w:t>
      </w:r>
      <w:r w:rsidRPr="00764AE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فن الشعر</w:t>
      </w:r>
      <w:r w:rsidR="00764AE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)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الذي يعد </w:t>
      </w:r>
      <w:r w:rsidR="00764A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 كتاب متخصص لنقد ا</w:t>
      </w:r>
      <w:r w:rsidR="00764A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دب المسرحي ، وقد كانت أطروحته رداً على طروحات معلمه الفيلسوف اليوناني </w:t>
      </w:r>
      <w:proofErr w:type="spellStart"/>
      <w:r w:rsidR="00764AE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إ</w:t>
      </w:r>
      <w:r w:rsidRPr="00764AE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فلاطون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الذي عاب على الفن وأعتبره </w:t>
      </w:r>
      <w:r w:rsidR="0012457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مجانبة الحقيقة</w:t>
      </w:r>
      <w:r w:rsidR="00764A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="0012457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لأنه يتم بتقليد التقليد الموجود في الطبيعة الذي هو بدوره تقليد للأصل  الموجود في عالم المثل حسب رأي </w:t>
      </w:r>
      <w:proofErr w:type="spellStart"/>
      <w:r w:rsidR="00764AE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إ</w:t>
      </w:r>
      <w:r w:rsidR="00124577" w:rsidRPr="00764AE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فلاطون</w:t>
      </w:r>
      <w:proofErr w:type="spellEnd"/>
      <w:r w:rsidR="0012457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رفض </w:t>
      </w:r>
      <w:r w:rsidR="00764AEF" w:rsidRPr="00764AE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</w:t>
      </w:r>
      <w:r w:rsidR="00124577" w:rsidRPr="00764AE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رسطو</w:t>
      </w:r>
      <w:r w:rsidR="0012457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هذا الكلام ورأى </w:t>
      </w:r>
      <w:r w:rsidR="00764A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12457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ن للفن جوانب </w:t>
      </w:r>
      <w:r w:rsidR="00764A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12457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يجابية</w:t>
      </w:r>
      <w:r w:rsidR="00764A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="0012457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فهو يقدم تجارب </w:t>
      </w:r>
      <w:r w:rsidR="007A60C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حياتية للناس ويحاكي حياتهم ويفرغ شحنة عواطفهم </w:t>
      </w:r>
      <w:proofErr w:type="spellStart"/>
      <w:r w:rsidR="007A60C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764A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7A60C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نفعالات</w:t>
      </w:r>
      <w:r w:rsidR="00764A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</w:t>
      </w:r>
      <w:r w:rsidR="007A60C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</w:t>
      </w:r>
      <w:proofErr w:type="spellEnd"/>
      <w:r w:rsidR="007A60C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المكبوتة من خلال عملية التطهير</w:t>
      </w:r>
      <w:r w:rsidR="00764A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r w:rsidR="007A60C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وقد شرح في كتابه </w:t>
      </w:r>
      <w:r w:rsidR="007A60C9" w:rsidRPr="00764AE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فن</w:t>
      </w:r>
      <w:r w:rsidR="007A60C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7A60C9" w:rsidRPr="00764AE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الشعر</w:t>
      </w:r>
      <w:r w:rsidR="007A60C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طبيعة </w:t>
      </w:r>
      <w:r w:rsidR="00764A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7A60C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نواع ا</w:t>
      </w:r>
      <w:r w:rsidR="00764A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</w:t>
      </w:r>
      <w:r w:rsidR="007A60C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دب التي كانت سائدة </w:t>
      </w:r>
      <w:r w:rsidR="00764A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آنذاك،</w:t>
      </w:r>
      <w:r w:rsidR="007A60C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وهي ا</w:t>
      </w:r>
      <w:r w:rsidR="00764A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</w:t>
      </w:r>
      <w:r w:rsidR="007A60C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دب الغنائي والملحمي أو القصصي وا</w:t>
      </w:r>
      <w:r w:rsidR="00764A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</w:t>
      </w:r>
      <w:r w:rsidR="007A60C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دب المسرحي وأعطى قواعد و</w:t>
      </w:r>
      <w:r w:rsidR="00764A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7A60C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رشادات مهمة لا تزال سائدة بعضها الى حد ا</w:t>
      </w:r>
      <w:r w:rsidR="00764A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لآ</w:t>
      </w:r>
      <w:r w:rsidR="007A60C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ن.</w:t>
      </w:r>
    </w:p>
    <w:p w:rsidR="00764AEF" w:rsidRDefault="00764AEF" w:rsidP="00764AEF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764AEF" w:rsidRDefault="00764AEF" w:rsidP="00764AEF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764AEF" w:rsidRDefault="00764AEF" w:rsidP="00764AEF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764AEF" w:rsidRDefault="007A60C9" w:rsidP="00764AEF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من ا</w:t>
      </w:r>
      <w:r w:rsidR="00764A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شياء التي أكد عليها</w:t>
      </w:r>
      <w:r w:rsidR="00764AE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(أرسطو)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كتابه </w:t>
      </w:r>
      <w:r w:rsidR="00764A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:ـــ</w:t>
      </w:r>
    </w:p>
    <w:p w:rsidR="007A60C9" w:rsidRPr="00764AEF" w:rsidRDefault="007A60C9" w:rsidP="00764AEF">
      <w:pPr>
        <w:pStyle w:val="a5"/>
        <w:numPr>
          <w:ilvl w:val="0"/>
          <w:numId w:val="2"/>
        </w:numPr>
        <w:bidi/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764AE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الحدث </w:t>
      </w:r>
      <w:r w:rsidR="00764AEF" w:rsidRPr="00764AE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أ</w:t>
      </w:r>
      <w:r w:rsidRPr="00764AE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و الفعل </w:t>
      </w:r>
    </w:p>
    <w:p w:rsidR="002511AD" w:rsidRDefault="007A60C9" w:rsidP="00764AEF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يجب </w:t>
      </w:r>
      <w:r w:rsidR="00764A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ن يكون الفعل له بداية ووسط ونهاية ، </w:t>
      </w:r>
      <w:r w:rsidRPr="00764AE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البداية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B05C1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أي بدأ الفعل في </w:t>
      </w:r>
      <w:proofErr w:type="spellStart"/>
      <w:r w:rsidR="00764A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B05C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نطلاقه</w:t>
      </w:r>
      <w:proofErr w:type="spellEnd"/>
      <w:r w:rsidR="00B05C1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وتحريكه فهو الشيء الذي </w:t>
      </w:r>
      <w:proofErr w:type="spellStart"/>
      <w:r w:rsidR="00B05C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لايمكن</w:t>
      </w:r>
      <w:proofErr w:type="spellEnd"/>
      <w:r w:rsidR="00B05C1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764A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B05C1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ن يبدأ بشيء قبله </w:t>
      </w:r>
      <w:r w:rsidR="00764A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="0012457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764A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4801E1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 النقطة التي ل</w:t>
      </w:r>
      <w:r w:rsidR="00764AE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 </w:t>
      </w:r>
      <w:r w:rsidR="004801E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يسبقها </w:t>
      </w:r>
      <w:r w:rsidR="00764A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4801E1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 شيء ، هي البداية الدرامية لتحريك ا</w:t>
      </w:r>
      <w:r w:rsidR="00764A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</w:t>
      </w:r>
      <w:r w:rsidR="004801E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حداث </w:t>
      </w:r>
      <w:r w:rsidR="00764AE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على </w:t>
      </w:r>
      <w:r w:rsidR="004A080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المسرح.</w:t>
      </w:r>
    </w:p>
    <w:p w:rsidR="003F142C" w:rsidRDefault="004A0800" w:rsidP="00CD2AF6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64AE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الوسط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764A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ي عرض تصرفات وسلوكيات الشخصيات وهي تتصارع فيما بينها وتتصادم من </w:t>
      </w:r>
      <w:r w:rsidR="00764AE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جل وصول كل شخصية الى غايتها وفيه يحتدم الصراع وتتشابك الشخصيات وصولاً الى الخاتمة أو النهاية. وهي التتويج النهائي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لأستعراض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</w:t>
      </w:r>
      <w:r w:rsidR="00CD2AF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حداث وتصادم الشخصيات فيما بينها</w:t>
      </w:r>
      <w:r w:rsidR="00CD2AF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فيجب </w:t>
      </w:r>
      <w:r w:rsidR="00CD2AF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ن تكون للخاتمة </w:t>
      </w:r>
      <w:proofErr w:type="spellStart"/>
      <w:r w:rsidR="00CD2AF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نفراج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CD2AF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 حل للقضية المطروقة </w:t>
      </w:r>
      <w:r w:rsidR="00CD2AF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 الحادثة طوال المسرحية ويكون الحل </w:t>
      </w:r>
      <w:r w:rsidRPr="00CD2A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مفرحاً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في حالة </w:t>
      </w:r>
      <w:r w:rsidRPr="00CD2A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المسرحيات الكوميدية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 يكون الحل</w:t>
      </w:r>
      <w:r w:rsidRPr="00CD2A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مأساة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حالة </w:t>
      </w:r>
      <w:r w:rsidRPr="00CD2A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المسرحيات التراجيدية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حسب رأي</w:t>
      </w:r>
      <w:r w:rsidRPr="00CD2A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أرسطو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4A0800" w:rsidRDefault="003F142C" w:rsidP="00CD2AF6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يبدأ </w:t>
      </w:r>
      <w:proofErr w:type="spellStart"/>
      <w:r w:rsidR="00CD2AF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نطلاق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الحدث </w:t>
      </w:r>
      <w:r w:rsidR="00CD2AF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 الفعل في المسرحية </w:t>
      </w:r>
      <w:proofErr w:type="spellStart"/>
      <w:r w:rsidR="00CD2AF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عتماداً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على مبدأ </w:t>
      </w:r>
      <w:r w:rsidRPr="00CD2A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المفارقة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وهي التي من خلالها يبدأ </w:t>
      </w:r>
      <w:proofErr w:type="spellStart"/>
      <w:r w:rsidR="00CD2AF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نطلاق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الحدث ولا يمكن</w:t>
      </w:r>
      <w:r w:rsidR="00CD2AF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أن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يبدأ قبله فهو شيء فجائي صادم لا يتوقعه البطل</w:t>
      </w:r>
      <w:r w:rsidR="00CD2AF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يقتحم حياته ويكون طبيعته </w:t>
      </w:r>
      <w:r w:rsidR="00CD2AF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 مفهومه سائداً على موضوع المسرحية برمتها فهو ليس </w:t>
      </w:r>
      <w:r w:rsidR="00CD2AF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</w:t>
      </w:r>
      <w:r w:rsidR="001B0DF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علاقة </w:t>
      </w:r>
      <w:r w:rsidR="001B0DFC"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بالحوادث أو ا</w:t>
      </w:r>
      <w:r w:rsidR="00CD2AF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</w:t>
      </w:r>
      <w:r w:rsidR="001B0DF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فعال الحياتية العادية من </w:t>
      </w:r>
      <w:r w:rsidR="00CD2AF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1B0D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 وشرب ونوم بل هو له علاقة بالأشياء الصادمة التي تحدث فجأة للبطل بشكل غير متوقع وهو ما يجعل التسلسل المنطقي للأحداث في المسرحية يبدأ منه ولا يبدأ من قبله .</w:t>
      </w:r>
    </w:p>
    <w:p w:rsidR="001B0DFC" w:rsidRPr="00CD2AF6" w:rsidRDefault="001B0DFC" w:rsidP="00CD2AF6">
      <w:pPr>
        <w:pStyle w:val="a5"/>
        <w:numPr>
          <w:ilvl w:val="0"/>
          <w:numId w:val="2"/>
        </w:numPr>
        <w:bidi/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CD2AF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التعرف و التحول أو الاكتشاف والانقلاب</w:t>
      </w:r>
    </w:p>
    <w:p w:rsidR="00F42BD6" w:rsidRDefault="00F42BD6" w:rsidP="00CD2AF6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هما تقنيتين دراميتين طرحهما</w:t>
      </w:r>
      <w:r w:rsidRPr="00CD2A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CD2A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</w:t>
      </w:r>
      <w:r w:rsidRPr="00CD2A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رسطو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</w:t>
      </w:r>
      <w:r w:rsidR="00CD2AF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صبحتا سائدتين في المسرح ا</w:t>
      </w:r>
      <w:r w:rsidR="00CD2AF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رسطي التقليدي وهما يأتيان عبر التسلسل المنطقي للأحداث في المسرحية.</w:t>
      </w:r>
    </w:p>
    <w:p w:rsidR="00F42BD6" w:rsidRDefault="00F42BD6" w:rsidP="00581838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مفهوم</w:t>
      </w:r>
      <w:r w:rsidRPr="00CD2AF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 التعرف</w:t>
      </w:r>
      <w:r w:rsidR="00CD2AF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 :</w:t>
      </w:r>
      <w:r w:rsidRPr="00CD2AF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يعني معرفة البطل </w:t>
      </w:r>
      <w:r w:rsidR="00CD2AF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 وصوله الى الحقيقة التي كانت خافية عنه وبالتالي يحدث تغير في سلوكه وهو ما نسميه التحول </w:t>
      </w:r>
      <w:r w:rsidR="00CD2AF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ي التغيير الذي يحدث في سلوك البطل تجاه الشخصيات ا</w:t>
      </w:r>
      <w:r w:rsidR="00CD2AF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خرى بعد وصوله الى الحقيقة التي كانت غائبة في المسرحية.</w:t>
      </w:r>
    </w:p>
    <w:p w:rsidR="00E61301" w:rsidRPr="00C337BD" w:rsidRDefault="00E61301" w:rsidP="008119DC">
      <w:pPr>
        <w:pStyle w:val="a5"/>
        <w:spacing w:line="36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2D2F2E" w:rsidRPr="00E54DD2" w:rsidRDefault="002D2F2E" w:rsidP="002D2F2E">
      <w:pPr>
        <w:spacing w:line="360" w:lineRule="auto"/>
        <w:jc w:val="center"/>
        <w:rPr>
          <w:rFonts w:cs="PT Bold Heading"/>
          <w:sz w:val="32"/>
          <w:szCs w:val="32"/>
          <w:u w:val="single"/>
          <w:rtl/>
          <w:lang w:bidi="ar-IQ"/>
        </w:rPr>
      </w:pPr>
      <w:proofErr w:type="spellStart"/>
      <w:r w:rsidRPr="00E54DD2">
        <w:rPr>
          <w:rFonts w:cs="PT Bold Heading" w:hint="cs"/>
          <w:sz w:val="32"/>
          <w:szCs w:val="32"/>
          <w:u w:val="single"/>
          <w:rtl/>
          <w:lang w:bidi="ar-IQ"/>
        </w:rPr>
        <w:t>هوراس</w:t>
      </w:r>
      <w:proofErr w:type="spellEnd"/>
    </w:p>
    <w:p w:rsidR="002D2F2E" w:rsidRPr="00BD6556" w:rsidRDefault="002D2F2E" w:rsidP="002D2F2E">
      <w:pPr>
        <w:bidi/>
        <w:spacing w:line="360" w:lineRule="auto"/>
        <w:jc w:val="medium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color w:val="202122"/>
          <w:sz w:val="32"/>
          <w:szCs w:val="32"/>
          <w:shd w:val="clear" w:color="auto" w:fill="FFFFFF"/>
          <w:rtl/>
        </w:rPr>
        <w:t xml:space="preserve">كان </w:t>
      </w:r>
      <w:proofErr w:type="spellStart"/>
      <w:r w:rsidRPr="007D4572">
        <w:rPr>
          <w:rFonts w:ascii="Simplified Arabic" w:hAnsi="Simplified Arabic" w:cs="Simplified Arabic" w:hint="cs"/>
          <w:b/>
          <w:bCs/>
          <w:color w:val="202122"/>
          <w:sz w:val="32"/>
          <w:szCs w:val="32"/>
          <w:shd w:val="clear" w:color="auto" w:fill="FFFFFF"/>
          <w:rtl/>
        </w:rPr>
        <w:t>هوراس</w:t>
      </w:r>
      <w:proofErr w:type="spellEnd"/>
      <w:r w:rsidRPr="00BD6556">
        <w:rPr>
          <w:rFonts w:ascii="Simplified Arabic" w:hAnsi="Simplified Arabic" w:cs="Simplified Arabic"/>
          <w:color w:val="202122"/>
          <w:sz w:val="32"/>
          <w:szCs w:val="32"/>
          <w:shd w:val="clear" w:color="auto" w:fill="FFFFFF"/>
          <w:rtl/>
        </w:rPr>
        <w:t xml:space="preserve"> شاعراً غنائياً وناقداً أدبياً لاتينياً من رومانيا القديمة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، ويعد </w:t>
      </w:r>
      <w:r w:rsidRPr="00BD6556">
        <w:rPr>
          <w:rFonts w:ascii="Simplified Arabic" w:hAnsi="Simplified Arabic" w:cs="Simplified Arabic"/>
          <w:sz w:val="32"/>
          <w:szCs w:val="32"/>
          <w:rtl/>
          <w:lang w:bidi="ar-IQ"/>
        </w:rPr>
        <w:t>من أعظم الشعراء اللاتينيين ، وكان صديقاً لــ فرجيل ، ول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ـ </w:t>
      </w:r>
      <w:proofErr w:type="spellStart"/>
      <w:r w:rsidRPr="007D457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هوراس</w:t>
      </w:r>
      <w:proofErr w:type="spellEnd"/>
      <w:r w:rsidRPr="00BD655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عدة مؤلفات ، لعل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BD655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ول كتبه </w:t>
      </w:r>
      <w:r w:rsidRPr="00BD6556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كان في الهجاء ، ثم أتبعها بكتب أخرى ، لكن أشهرها رسالة آل بيزو المعروفة بـ فن الشعر عام 14ق.م وبفضله اصبح </w:t>
      </w:r>
      <w:proofErr w:type="spellStart"/>
      <w:r w:rsidRPr="007D457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هوراس</w:t>
      </w:r>
      <w:proofErr w:type="spellEnd"/>
      <w:r w:rsidRPr="00BD655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أشهر أدباء عصره .</w:t>
      </w:r>
    </w:p>
    <w:p w:rsidR="002D2F2E" w:rsidRPr="00E54DD2" w:rsidRDefault="002D2F2E" w:rsidP="002D2F2E">
      <w:pPr>
        <w:bidi/>
        <w:spacing w:line="360" w:lineRule="auto"/>
        <w:jc w:val="medium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54D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إن أكثر شهرة لنظمه قصائد الشعر الغنائي ، وهي مجموعة من قصائد قصيرة تشبه الاغاني ، بعضها قصائد شخصية عن الحب والصداقة والجمل الطبيعي ، وبعضها الاخر كان يوضح حب </w:t>
      </w:r>
      <w:proofErr w:type="spellStart"/>
      <w:r w:rsidRPr="007D457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هوراس</w:t>
      </w:r>
      <w:proofErr w:type="spellEnd"/>
      <w:r w:rsidRPr="007D457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E54DD2">
        <w:rPr>
          <w:rFonts w:ascii="Simplified Arabic" w:hAnsi="Simplified Arabic" w:cs="Simplified Arabic"/>
          <w:sz w:val="32"/>
          <w:szCs w:val="32"/>
          <w:rtl/>
          <w:lang w:bidi="ar-IQ"/>
        </w:rPr>
        <w:t>لوطنه ودينه بكتابته أساطير وحكايات عن الابطال القوميين.</w:t>
      </w:r>
    </w:p>
    <w:p w:rsidR="002D2F2E" w:rsidRPr="00E54DD2" w:rsidRDefault="002D2F2E" w:rsidP="002D2F2E">
      <w:pPr>
        <w:bidi/>
        <w:spacing w:line="360" w:lineRule="auto"/>
        <w:jc w:val="medium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54D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كتب </w:t>
      </w:r>
      <w:proofErr w:type="spellStart"/>
      <w:r w:rsidRPr="007D457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هوراس</w:t>
      </w:r>
      <w:proofErr w:type="spellEnd"/>
      <w:r w:rsidRPr="00E54D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أيضاً نوعاً من الشعر العامي يسمى المقطوعات الهجائية والتي تجعل من ضعف الانسان مزحة لطيفة. كان كتاباه الهجائيان ومجموعة قصائده شبه الغنائية التي تسمى </w:t>
      </w:r>
      <w:proofErr w:type="spellStart"/>
      <w:r w:rsidRPr="007D457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الإيبودات</w:t>
      </w:r>
      <w:proofErr w:type="spellEnd"/>
      <w:r w:rsidRPr="00E54D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أوائل شعره ، وكتب في آخر حياته خطابات منظومة عن الحياة والشعر لأصدقائه ، هذه الخطابات كونت مجموعتين بعنوان الرسائل.</w:t>
      </w:r>
    </w:p>
    <w:p w:rsidR="002D2F2E" w:rsidRPr="00E54DD2" w:rsidRDefault="002D2F2E" w:rsidP="002D2F2E">
      <w:pPr>
        <w:bidi/>
        <w:spacing w:line="360" w:lineRule="auto"/>
        <w:jc w:val="medium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54D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أفتتح </w:t>
      </w:r>
      <w:proofErr w:type="spellStart"/>
      <w:r w:rsidRPr="007D457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هوراس</w:t>
      </w:r>
      <w:proofErr w:type="spellEnd"/>
      <w:r w:rsidRPr="00E54D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حديثه في فن الشعر عن الرسم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وكيفية الاشتغال على تركيب الصور</w:t>
      </w:r>
      <w:r w:rsidRPr="00E54D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( </w:t>
      </w:r>
      <w:r w:rsidRPr="007D457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رأس آدمي</w:t>
      </w:r>
      <w:r w:rsidRPr="00E54D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</w:t>
      </w:r>
      <w:r w:rsidRPr="007D457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عنق جواد</w:t>
      </w:r>
      <w:r w:rsidRPr="00E54D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 أو يتبنى مخلوقاً نصفه 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</w:t>
      </w:r>
      <w:r w:rsidRPr="00E54D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على </w:t>
      </w:r>
      <w:proofErr w:type="spellStart"/>
      <w:r w:rsidRPr="00E54DD2">
        <w:rPr>
          <w:rFonts w:ascii="Simplified Arabic" w:hAnsi="Simplified Arabic" w:cs="Simplified Arabic"/>
          <w:sz w:val="32"/>
          <w:szCs w:val="32"/>
          <w:rtl/>
          <w:lang w:bidi="ar-IQ"/>
        </w:rPr>
        <w:t>إمرأة</w:t>
      </w:r>
      <w:proofErr w:type="spellEnd"/>
      <w:r w:rsidRPr="00E54D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باهرة الجمال ينتهي أسفله بذيل سمكة بشعة سوداء ، وأراد من حديثه هذا وهو ينصح أسرة </w:t>
      </w:r>
      <w:r w:rsidRPr="007D457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آل بيزو</w:t>
      </w:r>
      <w:r w:rsidRPr="00E54D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أن </w:t>
      </w:r>
      <w:r w:rsidRPr="00E54DD2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للرسام ، أو الشاعر حرية الابتكار ، على ان يكون الانسجام المحور الاساس في الابداع.</w:t>
      </w:r>
    </w:p>
    <w:p w:rsidR="002D2F2E" w:rsidRPr="00E54DD2" w:rsidRDefault="002D2F2E" w:rsidP="002D2F2E">
      <w:pPr>
        <w:bidi/>
        <w:spacing w:line="360" w:lineRule="auto"/>
        <w:jc w:val="medium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54DD2">
        <w:rPr>
          <w:rFonts w:ascii="Simplified Arabic" w:hAnsi="Simplified Arabic" w:cs="Simplified Arabic"/>
          <w:sz w:val="32"/>
          <w:szCs w:val="32"/>
          <w:rtl/>
          <w:lang w:bidi="ar-IQ"/>
        </w:rPr>
        <w:t>ولا بد للفن ان يكون هو الرائد للمنجز الحقيقي ، وعلى كل جيل ان يستخدم من الالفاظ ما طبعته روح العصر ، فكلما كانت الالفاظ جديدة ستكون مزدهرة . وان يكون الشاعر على معرفة بخصائص ونبرات كل لون من الوان الانتاج ، وان يعي موضوعه ، إذ كان كوميديا لا تمكن كتابته في شعر تراجيدي ، وذلك لصلاحيتها لنقل الحوار ، وإمكان سماعها بين جمهور من النظارة عالي الضجيج .</w:t>
      </w:r>
    </w:p>
    <w:p w:rsidR="002D2F2E" w:rsidRPr="00E54DD2" w:rsidRDefault="002D2F2E" w:rsidP="002D2F2E">
      <w:pPr>
        <w:bidi/>
        <w:spacing w:line="360" w:lineRule="auto"/>
        <w:jc w:val="medium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54D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أعطى </w:t>
      </w:r>
      <w:proofErr w:type="spellStart"/>
      <w:r w:rsidRPr="007D457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هوراس</w:t>
      </w:r>
      <w:proofErr w:type="spellEnd"/>
      <w:r w:rsidRPr="00E54D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عدة ملاحظات فيما يخص تنظيراته للدراما منها :</w:t>
      </w:r>
    </w:p>
    <w:p w:rsidR="002D2F2E" w:rsidRPr="00E54DD2" w:rsidRDefault="002D2F2E" w:rsidP="002D2F2E">
      <w:pPr>
        <w:pStyle w:val="a5"/>
        <w:numPr>
          <w:ilvl w:val="0"/>
          <w:numId w:val="4"/>
        </w:numPr>
        <w:bidi/>
        <w:spacing w:line="360" w:lineRule="auto"/>
        <w:jc w:val="mediumKashida"/>
        <w:rPr>
          <w:rFonts w:ascii="Simplified Arabic" w:hAnsi="Simplified Arabic" w:cs="Simplified Arabic"/>
          <w:sz w:val="32"/>
          <w:szCs w:val="32"/>
          <w:lang w:bidi="ar-IQ"/>
        </w:rPr>
      </w:pPr>
      <w:r w:rsidRPr="00E54DD2">
        <w:rPr>
          <w:rFonts w:ascii="Simplified Arabic" w:hAnsi="Simplified Arabic" w:cs="Simplified Arabic"/>
          <w:sz w:val="32"/>
          <w:szCs w:val="32"/>
          <w:rtl/>
          <w:lang w:bidi="ar-IQ"/>
        </w:rPr>
        <w:t>إما ان تجري حوادث الدراما فوق المسرح ، وغما ان تروي نبأ وقوعها.</w:t>
      </w:r>
    </w:p>
    <w:p w:rsidR="002D2F2E" w:rsidRPr="00E54DD2" w:rsidRDefault="002D2F2E" w:rsidP="002D2F2E">
      <w:pPr>
        <w:pStyle w:val="a5"/>
        <w:numPr>
          <w:ilvl w:val="0"/>
          <w:numId w:val="4"/>
        </w:numPr>
        <w:bidi/>
        <w:spacing w:line="360" w:lineRule="auto"/>
        <w:jc w:val="mediumKashida"/>
        <w:rPr>
          <w:rFonts w:ascii="Simplified Arabic" w:hAnsi="Simplified Arabic" w:cs="Simplified Arabic"/>
          <w:sz w:val="32"/>
          <w:szCs w:val="32"/>
          <w:lang w:bidi="ar-IQ"/>
        </w:rPr>
      </w:pPr>
      <w:r w:rsidRPr="00E54DD2">
        <w:rPr>
          <w:rFonts w:ascii="Simplified Arabic" w:hAnsi="Simplified Arabic" w:cs="Simplified Arabic"/>
          <w:sz w:val="32"/>
          <w:szCs w:val="32"/>
          <w:rtl/>
          <w:lang w:bidi="ar-IQ"/>
        </w:rPr>
        <w:t>من المفروض الا تدفع الى خشبة المسرح ما هو خليق بأن يجري وراء الكواليس.</w:t>
      </w:r>
    </w:p>
    <w:p w:rsidR="002D2F2E" w:rsidRPr="00E54DD2" w:rsidRDefault="002D2F2E" w:rsidP="002D2F2E">
      <w:pPr>
        <w:pStyle w:val="a5"/>
        <w:numPr>
          <w:ilvl w:val="0"/>
          <w:numId w:val="4"/>
        </w:numPr>
        <w:bidi/>
        <w:spacing w:line="360" w:lineRule="auto"/>
        <w:jc w:val="mediumKashida"/>
        <w:rPr>
          <w:rFonts w:ascii="Simplified Arabic" w:hAnsi="Simplified Arabic" w:cs="Simplified Arabic"/>
          <w:sz w:val="32"/>
          <w:szCs w:val="32"/>
          <w:lang w:bidi="ar-IQ"/>
        </w:rPr>
      </w:pPr>
      <w:r w:rsidRPr="00E54DD2">
        <w:rPr>
          <w:rFonts w:ascii="Simplified Arabic" w:hAnsi="Simplified Arabic" w:cs="Simplified Arabic"/>
          <w:sz w:val="32"/>
          <w:szCs w:val="32"/>
          <w:rtl/>
          <w:lang w:bidi="ar-IQ"/>
        </w:rPr>
        <w:t>على المسرحية التي يلح الجمهور في طلبها فيعاد تمثيلها الا تتجاوز او تقل عن خمسة فصول.</w:t>
      </w:r>
    </w:p>
    <w:p w:rsidR="002D2F2E" w:rsidRPr="00E54DD2" w:rsidRDefault="002D2F2E" w:rsidP="002D2F2E">
      <w:pPr>
        <w:pStyle w:val="a5"/>
        <w:numPr>
          <w:ilvl w:val="0"/>
          <w:numId w:val="4"/>
        </w:numPr>
        <w:bidi/>
        <w:spacing w:line="360" w:lineRule="auto"/>
        <w:jc w:val="mediumKashida"/>
        <w:rPr>
          <w:rFonts w:ascii="Simplified Arabic" w:hAnsi="Simplified Arabic" w:cs="Simplified Arabic"/>
          <w:sz w:val="32"/>
          <w:szCs w:val="32"/>
          <w:lang w:bidi="ar-IQ"/>
        </w:rPr>
      </w:pPr>
      <w:r w:rsidRPr="00E54DD2">
        <w:rPr>
          <w:rFonts w:ascii="Simplified Arabic" w:hAnsi="Simplified Arabic" w:cs="Simplified Arabic"/>
          <w:sz w:val="32"/>
          <w:szCs w:val="32"/>
          <w:rtl/>
          <w:lang w:bidi="ar-IQ"/>
        </w:rPr>
        <w:t>ان لا يتدخل في سياق الدراما إله الا اذا كانت هناك عقدة تستدعي تدخله.</w:t>
      </w:r>
    </w:p>
    <w:p w:rsidR="002D2F2E" w:rsidRPr="00E54DD2" w:rsidRDefault="002D2F2E" w:rsidP="002D2F2E">
      <w:pPr>
        <w:pStyle w:val="a5"/>
        <w:numPr>
          <w:ilvl w:val="0"/>
          <w:numId w:val="4"/>
        </w:numPr>
        <w:bidi/>
        <w:spacing w:line="360" w:lineRule="auto"/>
        <w:jc w:val="mediumKashida"/>
        <w:rPr>
          <w:rFonts w:ascii="Simplified Arabic" w:hAnsi="Simplified Arabic" w:cs="Simplified Arabic"/>
          <w:sz w:val="32"/>
          <w:szCs w:val="32"/>
          <w:lang w:bidi="ar-IQ"/>
        </w:rPr>
      </w:pPr>
      <w:r w:rsidRPr="00E54DD2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يلزم الا يشترك ممثل رابع في الحوار ، وليقيم </w:t>
      </w:r>
      <w:proofErr w:type="spellStart"/>
      <w:r w:rsidRPr="00E54DD2">
        <w:rPr>
          <w:rFonts w:ascii="Simplified Arabic" w:hAnsi="Simplified Arabic" w:cs="Simplified Arabic"/>
          <w:sz w:val="32"/>
          <w:szCs w:val="32"/>
          <w:rtl/>
          <w:lang w:bidi="ar-IQ"/>
        </w:rPr>
        <w:t>الكوراس</w:t>
      </w:r>
      <w:proofErr w:type="spellEnd"/>
      <w:r w:rsidRPr="00E54D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بدور الممثل ووظيفته.</w:t>
      </w:r>
    </w:p>
    <w:p w:rsidR="002D2F2E" w:rsidRPr="00E54DD2" w:rsidRDefault="002D2F2E" w:rsidP="002D2F2E">
      <w:pPr>
        <w:pStyle w:val="a5"/>
        <w:numPr>
          <w:ilvl w:val="0"/>
          <w:numId w:val="4"/>
        </w:numPr>
        <w:bidi/>
        <w:spacing w:line="360" w:lineRule="auto"/>
        <w:jc w:val="mediumKashida"/>
        <w:rPr>
          <w:rFonts w:ascii="Simplified Arabic" w:hAnsi="Simplified Arabic" w:cs="Simplified Arabic"/>
          <w:sz w:val="32"/>
          <w:szCs w:val="32"/>
          <w:lang w:bidi="ar-IQ"/>
        </w:rPr>
      </w:pPr>
      <w:r w:rsidRPr="00E54DD2">
        <w:rPr>
          <w:rFonts w:ascii="Simplified Arabic" w:hAnsi="Simplified Arabic" w:cs="Simplified Arabic"/>
          <w:sz w:val="32"/>
          <w:szCs w:val="32"/>
          <w:rtl/>
          <w:lang w:bidi="ar-IQ"/>
        </w:rPr>
        <w:t>على الممثل ان لا يغني بين الفصول غير ما يخدم غرض المسرحية ويناسب مقامه تماماً .</w:t>
      </w:r>
    </w:p>
    <w:p w:rsidR="002D2F2E" w:rsidRPr="00E54DD2" w:rsidRDefault="002D2F2E" w:rsidP="002D2F2E">
      <w:pPr>
        <w:pStyle w:val="a5"/>
        <w:numPr>
          <w:ilvl w:val="0"/>
          <w:numId w:val="4"/>
        </w:numPr>
        <w:bidi/>
        <w:spacing w:line="360" w:lineRule="auto"/>
        <w:jc w:val="mediumKashida"/>
        <w:rPr>
          <w:rFonts w:ascii="Simplified Arabic" w:hAnsi="Simplified Arabic" w:cs="Simplified Arabic"/>
          <w:sz w:val="32"/>
          <w:szCs w:val="32"/>
          <w:lang w:bidi="ar-IQ"/>
        </w:rPr>
      </w:pPr>
      <w:r w:rsidRPr="00E54DD2">
        <w:rPr>
          <w:rFonts w:ascii="Simplified Arabic" w:hAnsi="Simplified Arabic" w:cs="Simplified Arabic"/>
          <w:sz w:val="32"/>
          <w:szCs w:val="32"/>
          <w:rtl/>
          <w:lang w:bidi="ar-IQ"/>
        </w:rPr>
        <w:t>ل يجيد بالتراجيديا ان تهتم بالشعر السوقي.</w:t>
      </w:r>
    </w:p>
    <w:p w:rsidR="002D2F2E" w:rsidRPr="00E54DD2" w:rsidRDefault="002D2F2E" w:rsidP="002D2F2E">
      <w:pPr>
        <w:pStyle w:val="a5"/>
        <w:numPr>
          <w:ilvl w:val="0"/>
          <w:numId w:val="4"/>
        </w:numPr>
        <w:bidi/>
        <w:spacing w:line="360" w:lineRule="auto"/>
        <w:jc w:val="mediumKashida"/>
        <w:rPr>
          <w:rFonts w:ascii="Simplified Arabic" w:hAnsi="Simplified Arabic" w:cs="Simplified Arabic"/>
          <w:sz w:val="32"/>
          <w:szCs w:val="32"/>
          <w:lang w:bidi="ar-IQ"/>
        </w:rPr>
      </w:pPr>
      <w:r w:rsidRPr="00E54DD2">
        <w:rPr>
          <w:rFonts w:ascii="Simplified Arabic" w:hAnsi="Simplified Arabic" w:cs="Simplified Arabic"/>
          <w:sz w:val="32"/>
          <w:szCs w:val="32"/>
          <w:rtl/>
          <w:lang w:bidi="ar-IQ"/>
        </w:rPr>
        <w:t>يروى ان</w:t>
      </w:r>
      <w:r w:rsidRPr="007D457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7D457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ث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ي</w:t>
      </w:r>
      <w:r w:rsidRPr="007D457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سبس</w:t>
      </w:r>
      <w:proofErr w:type="spellEnd"/>
      <w:r w:rsidRPr="00E54D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 من أبتكر الشعر التراجيدي ، وأنه أنشأ مسرحياته في عربات ليمثلها رجال ملوثه وجوههم بالنبيذ.</w:t>
      </w:r>
    </w:p>
    <w:p w:rsidR="002D2F2E" w:rsidRPr="00E54DD2" w:rsidRDefault="002D2F2E" w:rsidP="002D2F2E">
      <w:pPr>
        <w:pStyle w:val="a5"/>
        <w:numPr>
          <w:ilvl w:val="0"/>
          <w:numId w:val="4"/>
        </w:numPr>
        <w:bidi/>
        <w:spacing w:line="360" w:lineRule="auto"/>
        <w:jc w:val="mediumKashida"/>
        <w:rPr>
          <w:rFonts w:ascii="Simplified Arabic" w:hAnsi="Simplified Arabic" w:cs="Simplified Arabic"/>
          <w:sz w:val="32"/>
          <w:szCs w:val="32"/>
          <w:lang w:bidi="ar-IQ"/>
        </w:rPr>
      </w:pPr>
      <w:proofErr w:type="spellStart"/>
      <w:r w:rsidRPr="007D457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أسخيلوس</w:t>
      </w:r>
      <w:proofErr w:type="spellEnd"/>
      <w:r w:rsidRPr="00E54D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مخترع القناع ، وعلم الممثلين كيف يرفعون أصواتهم وكيف يمشون بحذاء عالً.</w:t>
      </w:r>
    </w:p>
    <w:p w:rsidR="002D2F2E" w:rsidRPr="00E54DD2" w:rsidRDefault="002D2F2E" w:rsidP="002D2F2E">
      <w:pPr>
        <w:pStyle w:val="a5"/>
        <w:numPr>
          <w:ilvl w:val="0"/>
          <w:numId w:val="4"/>
        </w:numPr>
        <w:bidi/>
        <w:spacing w:line="360" w:lineRule="auto"/>
        <w:jc w:val="mediumKashida"/>
        <w:rPr>
          <w:rFonts w:ascii="Simplified Arabic" w:hAnsi="Simplified Arabic" w:cs="Simplified Arabic"/>
          <w:sz w:val="32"/>
          <w:szCs w:val="32"/>
          <w:lang w:bidi="ar-IQ"/>
        </w:rPr>
      </w:pPr>
      <w:r w:rsidRPr="00E54DD2">
        <w:rPr>
          <w:rFonts w:ascii="Simplified Arabic" w:hAnsi="Simplified Arabic" w:cs="Simplified Arabic"/>
          <w:sz w:val="32"/>
          <w:szCs w:val="32"/>
          <w:rtl/>
          <w:lang w:bidi="ar-IQ"/>
        </w:rPr>
        <w:t>وظيفة الشعر أما الافادة او الامتاع او اثارة اللذة ، وعندما يريد الشاعر الافادة لا بد له ان يوجز ، حتى تستقبل اذهان الناس الاقوال في سرعة ويسر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r w:rsidRPr="00E54D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2D2F2E" w:rsidRPr="00E54DD2" w:rsidRDefault="002D2F2E" w:rsidP="002D2F2E">
      <w:pPr>
        <w:pStyle w:val="a5"/>
        <w:numPr>
          <w:ilvl w:val="0"/>
          <w:numId w:val="4"/>
        </w:numPr>
        <w:bidi/>
        <w:spacing w:line="360" w:lineRule="auto"/>
        <w:jc w:val="mediumKashida"/>
        <w:rPr>
          <w:rFonts w:ascii="Simplified Arabic" w:hAnsi="Simplified Arabic" w:cs="Simplified Arabic"/>
          <w:sz w:val="32"/>
          <w:szCs w:val="32"/>
          <w:lang w:bidi="ar-IQ"/>
        </w:rPr>
      </w:pPr>
      <w:r w:rsidRPr="00E54DD2">
        <w:rPr>
          <w:rFonts w:ascii="Simplified Arabic" w:hAnsi="Simplified Arabic" w:cs="Simplified Arabic"/>
          <w:sz w:val="32"/>
          <w:szCs w:val="32"/>
          <w:rtl/>
          <w:lang w:bidi="ar-IQ"/>
        </w:rPr>
        <w:t>مراعاة السلوك والشخصية وتوافقها مع الطبيعة ، ولا بد للفنان ان يكون مثقفاً ، والتفكير الحكيم هو اساس الكتابة القديمة وينبوعها.</w:t>
      </w:r>
    </w:p>
    <w:p w:rsidR="002D2F2E" w:rsidRPr="00E54DD2" w:rsidRDefault="002D2F2E" w:rsidP="002D2F2E">
      <w:pPr>
        <w:pStyle w:val="a5"/>
        <w:numPr>
          <w:ilvl w:val="0"/>
          <w:numId w:val="4"/>
        </w:numPr>
        <w:bidi/>
        <w:spacing w:line="360" w:lineRule="auto"/>
        <w:jc w:val="mediumKashida"/>
        <w:rPr>
          <w:rFonts w:ascii="Simplified Arabic" w:hAnsi="Simplified Arabic" w:cs="Simplified Arabic"/>
          <w:sz w:val="32"/>
          <w:szCs w:val="32"/>
          <w:lang w:bidi="ar-IQ"/>
        </w:rPr>
      </w:pPr>
      <w:r w:rsidRPr="00E54DD2">
        <w:rPr>
          <w:rFonts w:ascii="Simplified Arabic" w:hAnsi="Simplified Arabic" w:cs="Simplified Arabic"/>
          <w:sz w:val="32"/>
          <w:szCs w:val="32"/>
          <w:rtl/>
          <w:lang w:bidi="ar-IQ"/>
        </w:rPr>
        <w:t>القصيدة شأنها شأن الصورة ، واحدة تعجبك لو وقفت بالقرب منها ، وأخرى تأخذك لو وقفت بعيداً عنها ، فلابد للتأمل ، حيث أن لكل عمل زاوية للنظر إليه.</w:t>
      </w:r>
    </w:p>
    <w:p w:rsidR="002D2F2E" w:rsidRPr="00E54DD2" w:rsidRDefault="002D2F2E" w:rsidP="002D2F2E">
      <w:pPr>
        <w:pStyle w:val="a5"/>
        <w:numPr>
          <w:ilvl w:val="0"/>
          <w:numId w:val="4"/>
        </w:numPr>
        <w:bidi/>
        <w:spacing w:line="360" w:lineRule="auto"/>
        <w:jc w:val="mediumKashida"/>
        <w:rPr>
          <w:rFonts w:ascii="Simplified Arabic" w:hAnsi="Simplified Arabic" w:cs="Simplified Arabic"/>
          <w:sz w:val="32"/>
          <w:szCs w:val="32"/>
          <w:lang w:bidi="ar-IQ"/>
        </w:rPr>
      </w:pPr>
      <w:r w:rsidRPr="00E54DD2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على الشاعر ان يطور في صياغة الاشعار ، ويعترف بأخطائه ويصلحها ، والمعلم لابد له ان يصحح عمل تلميذه ، وينشده نحو الصحيح.</w:t>
      </w:r>
    </w:p>
    <w:p w:rsidR="002D2F2E" w:rsidRDefault="002D2F2E" w:rsidP="002D2F2E">
      <w:pPr>
        <w:bidi/>
        <w:jc w:val="center"/>
        <w:rPr>
          <w:rFonts w:cs="PT Bold Heading"/>
          <w:sz w:val="32"/>
          <w:szCs w:val="32"/>
          <w:rtl/>
          <w:lang w:bidi="ar-IQ"/>
        </w:rPr>
      </w:pPr>
      <w:proofErr w:type="spellStart"/>
      <w:r w:rsidRPr="007B1E90">
        <w:rPr>
          <w:rFonts w:cs="PT Bold Heading" w:hint="cs"/>
          <w:sz w:val="32"/>
          <w:szCs w:val="32"/>
          <w:rtl/>
          <w:lang w:bidi="ar-IQ"/>
        </w:rPr>
        <w:t>بوالو</w:t>
      </w:r>
      <w:proofErr w:type="spellEnd"/>
    </w:p>
    <w:p w:rsidR="002D2F2E" w:rsidRDefault="002D2F2E" w:rsidP="002D2F2E">
      <w:pPr>
        <w:bidi/>
        <w:spacing w:line="360" w:lineRule="auto"/>
        <w:jc w:val="medium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يعد </w:t>
      </w:r>
      <w:proofErr w:type="spellStart"/>
      <w:r w:rsidRPr="00F731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بوالو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أعظم الشعراء الفرنسيين ، وناقد العصر الكلاسيكي لأدب الاغريق والرومان ، وتركت قصيدته </w:t>
      </w:r>
      <w:r w:rsidRPr="00F731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فن الشعر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أثراً مهماً في الادب الفرنسي والانكليزي.</w:t>
      </w:r>
    </w:p>
    <w:p w:rsidR="002D2F2E" w:rsidRDefault="002D2F2E" w:rsidP="002D2F2E">
      <w:pPr>
        <w:bidi/>
        <w:spacing w:line="360" w:lineRule="auto"/>
        <w:jc w:val="medium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بدأ بإلقاء أشعاره الهجائية الاولى ، وعرف بدفاعه عن الادباء ، أمثال موليير وراسين ، وعمل مؤرخاً وأصبح في الاكاديمية الفرنسية عام 1684م ، ولخص </w:t>
      </w:r>
      <w:proofErr w:type="spellStart"/>
      <w:r w:rsidRPr="00F731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بوالو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نظرية المدرسة الكلاسيكية في كتابه فن الشعر.</w:t>
      </w:r>
    </w:p>
    <w:p w:rsidR="002D2F2E" w:rsidRDefault="002D2F2E" w:rsidP="002D2F2E">
      <w:pPr>
        <w:bidi/>
        <w:spacing w:line="360" w:lineRule="auto"/>
        <w:jc w:val="medium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يرى </w:t>
      </w:r>
      <w:proofErr w:type="spellStart"/>
      <w:r w:rsidRPr="00F731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بوالو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أن تكوين الملكة العقلية الصائبة لا يكون إلا بدراسة القدماء ، لأنهم كانوا أقرب منا الى الطبيعة ، ولذلك حللوها بمزيد من البساطة 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وأستطاعت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مؤلفاتهم التي أنجزوها في حضارتهم القديمة المغايرة لحضارتنا أن تصمد أمام الكثير من التغيرات السياسية والدينية والاخلاقية والفنية، وما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ذالك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إلا لأنها تحتوي على الكوني الحقيقي والانساني الحقيقي ، ففي مدارسهم نتعلم كيف نكتشف الانسان من خلال الافراد ، وبتقليدهم تستحق مؤلفاتنا بدورها الحياة في الاجيال القادمة.</w:t>
      </w:r>
    </w:p>
    <w:p w:rsidR="002D2F2E" w:rsidRDefault="002D2F2E" w:rsidP="002D2F2E">
      <w:pPr>
        <w:bidi/>
        <w:spacing w:line="360" w:lineRule="auto"/>
        <w:jc w:val="medium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 xml:space="preserve">كان كتاب </w:t>
      </w:r>
      <w:proofErr w:type="spellStart"/>
      <w:r w:rsidRPr="00F731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بوالو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فن الشعر دليلاً تهتدي به الاجيال التالية ل طوال فترة سيادة الكلاسيكية الجديدة ، والواقع أن هذا الكتاب 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بأعتباره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تخطيطاً لجمالية أدبية ، ينقصه البناء والتنظيم الى حد كبير، فهو يتألف من مجموعة من الملاحظات المتفرقة والوصايا السلبية بالإضافة الى السمات العامة للأجناس الادبية ، وعرض للشعر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قديمه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وحديثه.</w:t>
      </w:r>
    </w:p>
    <w:p w:rsidR="002D2F2E" w:rsidRDefault="002D2F2E" w:rsidP="002D2F2E">
      <w:pPr>
        <w:bidi/>
        <w:spacing w:line="360" w:lineRule="auto"/>
        <w:jc w:val="medium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يحدد </w:t>
      </w:r>
      <w:proofErr w:type="spellStart"/>
      <w:r w:rsidRPr="00F731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بوالو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جوهر ومهمات التراجيديا بالصورة التالية :</w:t>
      </w:r>
    </w:p>
    <w:p w:rsidR="002D2F2E" w:rsidRDefault="002D2F2E" w:rsidP="002D2F2E">
      <w:pPr>
        <w:pStyle w:val="a5"/>
        <w:numPr>
          <w:ilvl w:val="0"/>
          <w:numId w:val="5"/>
        </w:numPr>
        <w:bidi/>
        <w:spacing w:line="360" w:lineRule="auto"/>
        <w:jc w:val="mediumKashida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 الشاعر من أجل إرضاء الخبراء ، أن يكون متواضعاً.</w:t>
      </w:r>
    </w:p>
    <w:p w:rsidR="002D2F2E" w:rsidRDefault="002D2F2E" w:rsidP="002D2F2E">
      <w:pPr>
        <w:pStyle w:val="a5"/>
        <w:numPr>
          <w:ilvl w:val="0"/>
          <w:numId w:val="5"/>
        </w:numPr>
        <w:bidi/>
        <w:spacing w:line="360" w:lineRule="auto"/>
        <w:jc w:val="mediumKashida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وأن يكشف عن تحليق الافكار السامية</w:t>
      </w:r>
    </w:p>
    <w:p w:rsidR="002D2F2E" w:rsidRDefault="002D2F2E" w:rsidP="002D2F2E">
      <w:pPr>
        <w:pStyle w:val="a5"/>
        <w:numPr>
          <w:ilvl w:val="0"/>
          <w:numId w:val="5"/>
        </w:numPr>
        <w:bidi/>
        <w:spacing w:line="360" w:lineRule="auto"/>
        <w:jc w:val="mediumKashida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وأن يصور الحب والامل .</w:t>
      </w:r>
    </w:p>
    <w:p w:rsidR="002D2F2E" w:rsidRDefault="002D2F2E" w:rsidP="002D2F2E">
      <w:pPr>
        <w:pStyle w:val="a5"/>
        <w:numPr>
          <w:ilvl w:val="0"/>
          <w:numId w:val="5"/>
        </w:numPr>
        <w:bidi/>
        <w:spacing w:line="360" w:lineRule="auto"/>
        <w:jc w:val="mediumKashida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وأن يكتب بصورة مهذبة وأنيقة وملهمة</w:t>
      </w:r>
    </w:p>
    <w:p w:rsidR="002D2F2E" w:rsidRDefault="002D2F2E" w:rsidP="002D2F2E">
      <w:pPr>
        <w:pStyle w:val="a5"/>
        <w:numPr>
          <w:ilvl w:val="0"/>
          <w:numId w:val="5"/>
        </w:numPr>
        <w:bidi/>
        <w:spacing w:line="360" w:lineRule="auto"/>
        <w:jc w:val="mediumKashida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وأن يصقل شعره بصورة عميقة أحياناً وجريئة أحياناً أخرى.</w:t>
      </w:r>
    </w:p>
    <w:p w:rsidR="002D2F2E" w:rsidRDefault="002D2F2E" w:rsidP="002D2F2E">
      <w:pPr>
        <w:bidi/>
        <w:spacing w:line="360" w:lineRule="auto"/>
        <w:ind w:left="360"/>
        <w:jc w:val="medium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قنن </w:t>
      </w:r>
      <w:proofErr w:type="spellStart"/>
      <w:r w:rsidRPr="00F731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بوالو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المفاهيم التي طرحها عدد من أجيال منظري لمذهب الكلاسيكي الفرنسي السابقين ، لم يبد على </w:t>
      </w:r>
      <w:proofErr w:type="spellStart"/>
      <w:r w:rsidRPr="00F731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بوالو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حرصه في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إدعاء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الاصالة المطلقة ، ولذلك سعى الى تركيز وجهات النظر التي صدرت عن الكلاسيكي ، إلا أنه لخصها في صيغ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أتصفت بدرجة من الدقة ، والحيوية ، والوضوح جعل الاجيال المتعاقبة تنسب جميع هذه الآراء إليه وحده ، وأن الشكل الشعري الجميل الذي أتسمت به قصيدة فن الشعر الطويلة ، لعب دوراً غير يسير في أنتشاره على نطاق واسع لا في فرنسا فحسب ، بل خارج فرنسا أيضاً.</w:t>
      </w:r>
    </w:p>
    <w:p w:rsidR="002D2F2E" w:rsidRDefault="002D2F2E" w:rsidP="002D2F2E">
      <w:pPr>
        <w:bidi/>
        <w:spacing w:line="360" w:lineRule="auto"/>
        <w:ind w:left="360"/>
        <w:jc w:val="medium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ينقسم فن الشعر الى أربعة أغانٍ هي : </w:t>
      </w:r>
    </w:p>
    <w:p w:rsidR="002D2F2E" w:rsidRDefault="002D2F2E" w:rsidP="002D2F2E">
      <w:pPr>
        <w:pStyle w:val="a5"/>
        <w:numPr>
          <w:ilvl w:val="0"/>
          <w:numId w:val="6"/>
        </w:numPr>
        <w:bidi/>
        <w:spacing w:line="360" w:lineRule="auto"/>
        <w:jc w:val="mediumKashida"/>
        <w:rPr>
          <w:rFonts w:ascii="Simplified Arabic" w:hAnsi="Simplified Arabic" w:cs="Simplified Arabic"/>
          <w:sz w:val="32"/>
          <w:szCs w:val="32"/>
          <w:lang w:bidi="ar-IQ"/>
        </w:rPr>
      </w:pPr>
      <w:r w:rsidRPr="00073BC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الاغنية الاولى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 يلخص فيا المبادئ الاساسية للأبداع الشعري ، ويقرر القوانين العامة لنظم الشعر، والاسلوب والتأليف ، كما يقدم عرضاً تاريخياً مختصراً يتعلق بمصير الشعر الفرنسي.</w:t>
      </w:r>
    </w:p>
    <w:p w:rsidR="002D2F2E" w:rsidRDefault="002D2F2E" w:rsidP="002D2F2E">
      <w:pPr>
        <w:pStyle w:val="a5"/>
        <w:numPr>
          <w:ilvl w:val="0"/>
          <w:numId w:val="6"/>
        </w:numPr>
        <w:bidi/>
        <w:spacing w:line="360" w:lineRule="auto"/>
        <w:jc w:val="mediumKashida"/>
        <w:rPr>
          <w:rFonts w:ascii="Simplified Arabic" w:hAnsi="Simplified Arabic" w:cs="Simplified Arabic"/>
          <w:sz w:val="32"/>
          <w:szCs w:val="32"/>
          <w:lang w:bidi="ar-IQ"/>
        </w:rPr>
      </w:pPr>
      <w:r w:rsidRPr="00073BC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الاغنية الثانية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 يحدد فيها تحليل لأصناف شعرية متفرقة ، ويتوقف عند الشعر الغنائي ، ويقدم موجزاً للقصيدة الرعوية.</w:t>
      </w:r>
    </w:p>
    <w:p w:rsidR="002D2F2E" w:rsidRDefault="002D2F2E" w:rsidP="002D2F2E">
      <w:pPr>
        <w:pStyle w:val="a5"/>
        <w:numPr>
          <w:ilvl w:val="0"/>
          <w:numId w:val="6"/>
        </w:numPr>
        <w:bidi/>
        <w:spacing w:line="360" w:lineRule="auto"/>
        <w:jc w:val="mediumKashida"/>
        <w:rPr>
          <w:rFonts w:ascii="Simplified Arabic" w:hAnsi="Simplified Arabic" w:cs="Simplified Arabic"/>
          <w:sz w:val="32"/>
          <w:szCs w:val="32"/>
          <w:lang w:bidi="ar-IQ"/>
        </w:rPr>
      </w:pPr>
      <w:r w:rsidRPr="00073BC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الاغنية الثالثة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 وهي أكبر الاغاني ، يتوقف </w:t>
      </w:r>
      <w:proofErr w:type="spellStart"/>
      <w:r w:rsidRPr="00F731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بوالو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عند ثلاثة أصناف شعرية أساسية ( المأساة ، الملهاة ، الملحمة ) ويأتي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إدارج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الصنف الثالث تعبيراً عن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أحترام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المؤلف للتقاليد القديمة ، وعن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أحترامه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لكل من </w:t>
      </w:r>
      <w:r w:rsidRPr="00F731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هوميروس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 </w:t>
      </w:r>
      <w:r w:rsidRPr="00F731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فرجيل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وأستند في تشخيصه للمأساة الى التجربة الفنية لراسين أكثر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أعتماده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على موليير.</w:t>
      </w:r>
    </w:p>
    <w:p w:rsidR="002D2F2E" w:rsidRDefault="002D2F2E" w:rsidP="002D2F2E">
      <w:pPr>
        <w:pStyle w:val="a5"/>
        <w:numPr>
          <w:ilvl w:val="0"/>
          <w:numId w:val="6"/>
        </w:numPr>
        <w:bidi/>
        <w:spacing w:line="360" w:lineRule="auto"/>
        <w:jc w:val="mediumKashida"/>
        <w:rPr>
          <w:rFonts w:ascii="Simplified Arabic" w:hAnsi="Simplified Arabic" w:cs="Simplified Arabic"/>
          <w:sz w:val="32"/>
          <w:szCs w:val="32"/>
          <w:lang w:bidi="ar-IQ"/>
        </w:rPr>
      </w:pPr>
      <w:r w:rsidRPr="00073BC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lastRenderedPageBreak/>
        <w:t>الاغنية الرابعة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 وفي هذه الاغنية يقدم عدداً من النصائح الاخلاقية للشعراء ، ويحذرهم بصورة خاصة من السعي وراء الرفاهية المادية ، ويختم قصيدته بتمجيد على شرف لويس الرابع عشر ونجاحاته العسكرية.</w:t>
      </w:r>
    </w:p>
    <w:p w:rsidR="002D2F2E" w:rsidRDefault="002D2F2E" w:rsidP="002D2F2E">
      <w:pPr>
        <w:bidi/>
        <w:spacing w:line="360" w:lineRule="auto"/>
        <w:ind w:left="360"/>
        <w:jc w:val="medium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ويرى الباحثون المتخصصون ، هناك ثمة نقصاً في فن الشعر بوصفه مؤلفاً تنظيرياً في الشعر. هو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أفتقاره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الى التلاحم ، والى الترابط المنطقي في التأليف ، وهذا النقص الذي تعاني أيضاً منه هجائيات ورسائل</w:t>
      </w:r>
      <w:r w:rsidRPr="00F731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F731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بوالو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الشعرية.</w:t>
      </w:r>
    </w:p>
    <w:p w:rsidR="002D2F2E" w:rsidRPr="00F6457F" w:rsidRDefault="002D2F2E" w:rsidP="002D2F2E">
      <w:pPr>
        <w:bidi/>
        <w:spacing w:line="360" w:lineRule="auto"/>
        <w:ind w:left="360"/>
        <w:jc w:val="mediumKashida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لكن</w:t>
      </w:r>
      <w:r w:rsidRPr="00F731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F731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بوالو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نجده يعول على العقل في ميدان الابداع الشعري ، ويرى أولوية الفكر في المشاعر والمخيلة ، مع أنه أقر بضرورة محاكاة الطبيعة ، كما أكد على مبدأ محاكاة الادباء القدامى الاغريق والرومان ، وهذا المبدأ الذي عرف به الكلاسيكيون الفرنسيون.</w:t>
      </w:r>
    </w:p>
    <w:p w:rsidR="002D2F2E" w:rsidRPr="00CD090E" w:rsidRDefault="002D2F2E" w:rsidP="002D2F2E">
      <w:pPr>
        <w:bidi/>
        <w:spacing w:line="360" w:lineRule="auto"/>
        <w:jc w:val="mediumKashida"/>
        <w:rPr>
          <w:rFonts w:ascii="Simplified Arabic" w:hAnsi="Simplified Arabic" w:cs="Simplified Arabic"/>
          <w:sz w:val="32"/>
          <w:szCs w:val="32"/>
          <w:lang w:bidi="ar-IQ"/>
        </w:rPr>
      </w:pPr>
    </w:p>
    <w:p w:rsidR="002D2F2E" w:rsidRPr="002D2F2E" w:rsidRDefault="002D2F2E" w:rsidP="002D2F2E">
      <w:pPr>
        <w:pStyle w:val="a5"/>
        <w:bidi/>
        <w:spacing w:line="360" w:lineRule="auto"/>
        <w:jc w:val="mediumKashida"/>
        <w:rPr>
          <w:rFonts w:ascii="Simplified Arabic" w:hAnsi="Simplified Arabic" w:cs="Simplified Arabic" w:hint="cs"/>
          <w:sz w:val="32"/>
          <w:szCs w:val="32"/>
          <w:lang w:bidi="ar-IQ"/>
        </w:rPr>
      </w:pPr>
      <w:bookmarkStart w:id="0" w:name="_GoBack"/>
      <w:bookmarkEnd w:id="0"/>
    </w:p>
    <w:p w:rsidR="002D2F2E" w:rsidRPr="00E54DD2" w:rsidRDefault="002D2F2E" w:rsidP="002D2F2E">
      <w:pPr>
        <w:pStyle w:val="a5"/>
        <w:bidi/>
        <w:spacing w:line="360" w:lineRule="auto"/>
        <w:jc w:val="medium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2D2F2E" w:rsidRPr="00E54DD2" w:rsidRDefault="002D2F2E" w:rsidP="002D2F2E">
      <w:pPr>
        <w:spacing w:line="360" w:lineRule="auto"/>
        <w:jc w:val="medium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54D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2D2F2E" w:rsidRPr="00E54DD2" w:rsidRDefault="002D2F2E" w:rsidP="002D2F2E">
      <w:pPr>
        <w:spacing w:line="360" w:lineRule="auto"/>
        <w:jc w:val="mediumKashida"/>
        <w:rPr>
          <w:rFonts w:ascii="Simplified Arabic" w:hAnsi="Simplified Arabic" w:cs="Simplified Arabic"/>
          <w:sz w:val="32"/>
          <w:szCs w:val="32"/>
          <w:lang w:bidi="ar-IQ"/>
        </w:rPr>
      </w:pPr>
      <w:r w:rsidRPr="00E54DD2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 </w:t>
      </w:r>
    </w:p>
    <w:p w:rsidR="00224FB8" w:rsidRPr="00C337BD" w:rsidRDefault="00224FB8" w:rsidP="00C337BD">
      <w:pPr>
        <w:pStyle w:val="a5"/>
        <w:spacing w:line="36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sectPr w:rsidR="00224FB8" w:rsidRPr="00C337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344" w:rsidRDefault="00803344" w:rsidP="002511AD">
      <w:pPr>
        <w:spacing w:after="0" w:line="240" w:lineRule="auto"/>
      </w:pPr>
      <w:r>
        <w:separator/>
      </w:r>
    </w:p>
  </w:endnote>
  <w:endnote w:type="continuationSeparator" w:id="0">
    <w:p w:rsidR="00803344" w:rsidRDefault="00803344" w:rsidP="0025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DC" w:rsidRDefault="008119D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DC" w:rsidRDefault="008119D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DC" w:rsidRDefault="008119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344" w:rsidRDefault="00803344" w:rsidP="002511AD">
      <w:pPr>
        <w:spacing w:after="0" w:line="240" w:lineRule="auto"/>
      </w:pPr>
      <w:r>
        <w:separator/>
      </w:r>
    </w:p>
  </w:footnote>
  <w:footnote w:type="continuationSeparator" w:id="0">
    <w:p w:rsidR="00803344" w:rsidRDefault="00803344" w:rsidP="00251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DC" w:rsidRDefault="008119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59" w:rsidRDefault="00C11F59" w:rsidP="002511AD">
    <w:pPr>
      <w:tabs>
        <w:tab w:val="center" w:pos="4680"/>
        <w:tab w:val="right" w:pos="9360"/>
      </w:tabs>
      <w:spacing w:after="0" w:line="240" w:lineRule="auto"/>
      <w:jc w:val="right"/>
      <w:rPr>
        <w:rFonts w:ascii="Simplified Arabic" w:hAnsi="Simplified Arabic" w:cs="Simplified Arabic"/>
        <w:b/>
        <w:bCs/>
        <w:sz w:val="24"/>
        <w:szCs w:val="24"/>
        <w:lang w:bidi="ar-IQ"/>
      </w:rPr>
    </w:pPr>
    <w:r>
      <w:rPr>
        <w:rFonts w:ascii="Simplified Arabic" w:hAnsi="Simplified Arabic" w:cs="Simplified Arabic"/>
        <w:b/>
        <w:bCs/>
        <w:sz w:val="24"/>
        <w:szCs w:val="24"/>
        <w:rtl/>
        <w:lang w:bidi="ar-IQ"/>
      </w:rPr>
      <w:t xml:space="preserve">جامعة البصرة                                محاضرة / مذاهب مسرحية              المرحلة الثالثة ( أدب ونقد مسرحي ) </w:t>
    </w:r>
  </w:p>
  <w:p w:rsidR="00C11F59" w:rsidRDefault="00C11F59" w:rsidP="002511AD">
    <w:pPr>
      <w:tabs>
        <w:tab w:val="center" w:pos="4680"/>
        <w:tab w:val="right" w:pos="9360"/>
      </w:tabs>
      <w:spacing w:after="0" w:line="240" w:lineRule="auto"/>
      <w:jc w:val="right"/>
      <w:rPr>
        <w:rFonts w:ascii="Simplified Arabic" w:hAnsi="Simplified Arabic" w:cs="Simplified Arabic"/>
        <w:b/>
        <w:bCs/>
        <w:sz w:val="24"/>
        <w:szCs w:val="24"/>
        <w:rtl/>
        <w:lang w:bidi="ar-IQ"/>
      </w:rPr>
    </w:pPr>
    <w:r>
      <w:rPr>
        <w:rFonts w:ascii="Simplified Arabic" w:hAnsi="Simplified Arabic" w:cs="Simplified Arabic"/>
        <w:b/>
        <w:bCs/>
        <w:sz w:val="24"/>
        <w:szCs w:val="24"/>
        <w:rtl/>
        <w:lang w:bidi="ar-IQ"/>
      </w:rPr>
      <w:t>كلية الفنون الجميلة                                                                     مدرسة المادة : رغد عبد الحسين</w:t>
    </w:r>
  </w:p>
  <w:p w:rsidR="00C11F59" w:rsidRDefault="00C11F59" w:rsidP="002511AD">
    <w:pPr>
      <w:tabs>
        <w:tab w:val="center" w:pos="4680"/>
        <w:tab w:val="right" w:pos="9360"/>
      </w:tabs>
      <w:spacing w:after="0" w:line="240" w:lineRule="auto"/>
      <w:jc w:val="right"/>
      <w:rPr>
        <w:rFonts w:ascii="Simplified Arabic" w:hAnsi="Simplified Arabic" w:cs="Simplified Arabic"/>
        <w:b/>
        <w:bCs/>
        <w:sz w:val="24"/>
        <w:szCs w:val="24"/>
        <w:rtl/>
        <w:lang w:bidi="ar-IQ"/>
      </w:rPr>
    </w:pPr>
    <w:r>
      <w:rPr>
        <w:rFonts w:ascii="Simplified Arabic" w:hAnsi="Simplified Arabic" w:cs="Simplified Arabic"/>
        <w:b/>
        <w:bCs/>
        <w:sz w:val="24"/>
        <w:szCs w:val="24"/>
        <w:rtl/>
        <w:lang w:bidi="ar-IQ"/>
      </w:rPr>
      <w:t>قسم الفنون المسرحية</w:t>
    </w:r>
  </w:p>
  <w:p w:rsidR="00C11F59" w:rsidRDefault="00C11F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DC" w:rsidRDefault="008119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39E0"/>
    <w:multiLevelType w:val="hybridMultilevel"/>
    <w:tmpl w:val="0F3E3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334D2"/>
    <w:multiLevelType w:val="hybridMultilevel"/>
    <w:tmpl w:val="3AF88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91C57"/>
    <w:multiLevelType w:val="hybridMultilevel"/>
    <w:tmpl w:val="E51C1F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6C1CC2"/>
    <w:multiLevelType w:val="hybridMultilevel"/>
    <w:tmpl w:val="E04C7B32"/>
    <w:lvl w:ilvl="0" w:tplc="91A62EF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30E80"/>
    <w:multiLevelType w:val="hybridMultilevel"/>
    <w:tmpl w:val="A5E6E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B176E"/>
    <w:multiLevelType w:val="hybridMultilevel"/>
    <w:tmpl w:val="3DA8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A7"/>
    <w:rsid w:val="00124577"/>
    <w:rsid w:val="001B0DFC"/>
    <w:rsid w:val="001E7848"/>
    <w:rsid w:val="001F28D5"/>
    <w:rsid w:val="00224FB8"/>
    <w:rsid w:val="002511AD"/>
    <w:rsid w:val="002524C0"/>
    <w:rsid w:val="002D2F2E"/>
    <w:rsid w:val="003055C8"/>
    <w:rsid w:val="003611FB"/>
    <w:rsid w:val="003F142C"/>
    <w:rsid w:val="004801E1"/>
    <w:rsid w:val="004A0800"/>
    <w:rsid w:val="00581838"/>
    <w:rsid w:val="00610645"/>
    <w:rsid w:val="00764AEF"/>
    <w:rsid w:val="007A60C9"/>
    <w:rsid w:val="00803344"/>
    <w:rsid w:val="008119DC"/>
    <w:rsid w:val="0093703D"/>
    <w:rsid w:val="00992393"/>
    <w:rsid w:val="00A02B95"/>
    <w:rsid w:val="00B05C1B"/>
    <w:rsid w:val="00B74AD0"/>
    <w:rsid w:val="00BE5F15"/>
    <w:rsid w:val="00C11F59"/>
    <w:rsid w:val="00C337BD"/>
    <w:rsid w:val="00C67469"/>
    <w:rsid w:val="00CD2AF6"/>
    <w:rsid w:val="00CF6442"/>
    <w:rsid w:val="00D445CF"/>
    <w:rsid w:val="00E61301"/>
    <w:rsid w:val="00E74BA3"/>
    <w:rsid w:val="00E926A7"/>
    <w:rsid w:val="00F4217E"/>
    <w:rsid w:val="00F4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1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511AD"/>
  </w:style>
  <w:style w:type="paragraph" w:styleId="a4">
    <w:name w:val="footer"/>
    <w:basedOn w:val="a"/>
    <w:link w:val="Char0"/>
    <w:uiPriority w:val="99"/>
    <w:unhideWhenUsed/>
    <w:rsid w:val="00251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511AD"/>
  </w:style>
  <w:style w:type="paragraph" w:styleId="a5">
    <w:name w:val="List Paragraph"/>
    <w:basedOn w:val="a"/>
    <w:uiPriority w:val="34"/>
    <w:qFormat/>
    <w:rsid w:val="00764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1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511AD"/>
  </w:style>
  <w:style w:type="paragraph" w:styleId="a4">
    <w:name w:val="footer"/>
    <w:basedOn w:val="a"/>
    <w:link w:val="Char0"/>
    <w:uiPriority w:val="99"/>
    <w:unhideWhenUsed/>
    <w:rsid w:val="00251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511AD"/>
  </w:style>
  <w:style w:type="paragraph" w:styleId="a5">
    <w:name w:val="List Paragraph"/>
    <w:basedOn w:val="a"/>
    <w:uiPriority w:val="34"/>
    <w:qFormat/>
    <w:rsid w:val="00764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431E2-B6F8-4978-888A-52AB8FE7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11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2o1O</cp:lastModifiedBy>
  <cp:revision>20</cp:revision>
  <dcterms:created xsi:type="dcterms:W3CDTF">2020-12-28T17:26:00Z</dcterms:created>
  <dcterms:modified xsi:type="dcterms:W3CDTF">2024-04-29T12:02:00Z</dcterms:modified>
</cp:coreProperties>
</file>